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C" w:rsidRPr="005B600D" w:rsidRDefault="00F31D6C" w:rsidP="00F3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00D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F31D6C" w:rsidRDefault="00F31D6C" w:rsidP="00F3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00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31D6C" w:rsidRDefault="00F31D6C" w:rsidP="00F3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«Московский государственный строительный университет»</w:t>
      </w:r>
    </w:p>
    <w:p w:rsidR="00F31D6C" w:rsidRPr="003859C6" w:rsidRDefault="00F31D6C" w:rsidP="00F31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D6C" w:rsidRDefault="00F31D6C" w:rsidP="00F31D6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F31D6C" w:rsidRDefault="00F31D6C" w:rsidP="00F31D6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Ректорам по списку </w:t>
      </w:r>
    </w:p>
    <w:p w:rsidR="00F31D6C" w:rsidRPr="003859C6" w:rsidRDefault="00F31D6C" w:rsidP="00F31D6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85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 проведении </w:t>
      </w:r>
      <w:r w:rsidRPr="003859C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 w:rsidRPr="00385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тура Всероссийской сту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3859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енческой олимпиады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конкурсов выпускных квалификационных работ по специальности 270102.65 «Промышленное и гражданское строительство»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31D6C" w:rsidRPr="005A2857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2857">
        <w:rPr>
          <w:b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C613E9">
        <w:rPr>
          <w:b/>
          <w:color w:val="000000"/>
          <w:sz w:val="28"/>
          <w:szCs w:val="28"/>
        </w:rPr>
        <w:t>марта 201</w:t>
      </w:r>
      <w:r>
        <w:rPr>
          <w:b/>
          <w:color w:val="000000"/>
          <w:sz w:val="28"/>
          <w:szCs w:val="28"/>
        </w:rPr>
        <w:t>5</w:t>
      </w:r>
      <w:r w:rsidRPr="00C613E9">
        <w:rPr>
          <w:b/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 в </w:t>
      </w:r>
      <w:r w:rsidRPr="0044703A">
        <w:rPr>
          <w:color w:val="000000"/>
          <w:sz w:val="28"/>
          <w:szCs w:val="28"/>
        </w:rPr>
        <w:t>Московско</w:t>
      </w:r>
      <w:r>
        <w:rPr>
          <w:color w:val="000000"/>
          <w:sz w:val="28"/>
          <w:szCs w:val="28"/>
        </w:rPr>
        <w:t>м</w:t>
      </w:r>
      <w:r w:rsidRPr="0044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государственном строительном университете будет проводиться </w:t>
      </w:r>
      <w:r w:rsidRPr="0044703A">
        <w:rPr>
          <w:b/>
          <w:color w:val="000000"/>
          <w:sz w:val="28"/>
          <w:szCs w:val="28"/>
          <w:lang w:val="en-US"/>
        </w:rPr>
        <w:t>II</w:t>
      </w:r>
      <w:r w:rsidRPr="0044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 </w:t>
      </w:r>
      <w:r w:rsidRPr="005A2857">
        <w:rPr>
          <w:color w:val="000000"/>
          <w:sz w:val="28"/>
          <w:szCs w:val="28"/>
        </w:rPr>
        <w:t>Всероссийской студенческой олимпиады в области строительства (ВСО):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B281D">
        <w:rPr>
          <w:b/>
          <w:color w:val="000000"/>
          <w:sz w:val="28"/>
          <w:szCs w:val="28"/>
        </w:rPr>
        <w:t xml:space="preserve">-  </w:t>
      </w:r>
      <w:r>
        <w:rPr>
          <w:b/>
          <w:color w:val="000000"/>
          <w:sz w:val="28"/>
          <w:szCs w:val="28"/>
        </w:rPr>
        <w:t>К</w:t>
      </w:r>
      <w:r w:rsidRPr="00AB281D">
        <w:rPr>
          <w:b/>
          <w:color w:val="000000"/>
          <w:sz w:val="28"/>
          <w:szCs w:val="28"/>
        </w:rPr>
        <w:t>онкурс выпускных квалификационных работ (ВКР) по специальности 270102.65 «Промышленное и гражданское строительство»</w:t>
      </w:r>
      <w:r>
        <w:rPr>
          <w:b/>
          <w:color w:val="000000"/>
          <w:sz w:val="28"/>
          <w:szCs w:val="28"/>
        </w:rPr>
        <w:t>.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Олимпиада по специальности </w:t>
      </w:r>
      <w:r w:rsidRPr="00AB281D">
        <w:rPr>
          <w:b/>
          <w:color w:val="000000"/>
          <w:sz w:val="28"/>
          <w:szCs w:val="28"/>
        </w:rPr>
        <w:t>270102.65 «Промышленное и гражданское строительство»</w:t>
      </w:r>
      <w:r>
        <w:rPr>
          <w:b/>
          <w:color w:val="000000"/>
          <w:sz w:val="28"/>
          <w:szCs w:val="28"/>
        </w:rPr>
        <w:t>.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во </w:t>
      </w:r>
      <w:r w:rsidRPr="002B1C75">
        <w:rPr>
          <w:b/>
          <w:noProof/>
          <w:sz w:val="28"/>
          <w:szCs w:val="28"/>
          <w:lang w:val="en-US"/>
        </w:rPr>
        <w:t>II</w:t>
      </w:r>
      <w:r w:rsidRPr="002B1C75">
        <w:rPr>
          <w:b/>
          <w:noProof/>
          <w:sz w:val="28"/>
          <w:szCs w:val="28"/>
        </w:rPr>
        <w:t xml:space="preserve"> туре олимпиады по специальности 270102.65 ПГС</w:t>
      </w:r>
      <w:r>
        <w:rPr>
          <w:noProof/>
          <w:sz w:val="28"/>
          <w:szCs w:val="28"/>
        </w:rPr>
        <w:t xml:space="preserve"> приглашается команда студентов (не более 5 человек), занявшие призовые места в </w:t>
      </w:r>
      <w:r>
        <w:rPr>
          <w:noProof/>
          <w:sz w:val="28"/>
          <w:szCs w:val="28"/>
          <w:lang w:val="en-US"/>
        </w:rPr>
        <w:t>I</w:t>
      </w:r>
      <w:r w:rsidRPr="005A28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туре олимпиады по специальности и руководитель команды.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Участники олимпиады должны иметь при себе: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паспорт;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студенческий билет;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итоговый протокол (или копию протокола) решения жюри </w:t>
      </w:r>
      <w:r>
        <w:rPr>
          <w:noProof/>
          <w:sz w:val="28"/>
          <w:szCs w:val="28"/>
          <w:lang w:val="en-US"/>
        </w:rPr>
        <w:t>I</w:t>
      </w:r>
      <w:r w:rsidRPr="005A28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тура ВСО.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</w:p>
    <w:p w:rsidR="00545544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1C75">
        <w:rPr>
          <w:b/>
          <w:noProof/>
          <w:sz w:val="28"/>
          <w:szCs w:val="28"/>
        </w:rPr>
        <w:t xml:space="preserve">Конкурс ВКР по специальности </w:t>
      </w:r>
      <w:r w:rsidRPr="002B1C75">
        <w:rPr>
          <w:b/>
          <w:color w:val="000000"/>
          <w:sz w:val="28"/>
          <w:szCs w:val="28"/>
        </w:rPr>
        <w:t>270102.65 ПГС проводится по двум номинациям: «Дипломный проект» и «Дипломная работа».</w:t>
      </w:r>
      <w:r>
        <w:rPr>
          <w:color w:val="000000"/>
          <w:sz w:val="28"/>
          <w:szCs w:val="28"/>
        </w:rPr>
        <w:t xml:space="preserve"> 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 xml:space="preserve">От каждого вуза в конкурсе могут участвовать один дипломный проект и одна дипломная работа, </w:t>
      </w:r>
      <w:proofErr w:type="gramStart"/>
      <w:r>
        <w:rPr>
          <w:color w:val="000000"/>
          <w:sz w:val="28"/>
          <w:szCs w:val="28"/>
        </w:rPr>
        <w:t>защищенные</w:t>
      </w:r>
      <w:proofErr w:type="gramEnd"/>
      <w:r>
        <w:rPr>
          <w:color w:val="000000"/>
          <w:sz w:val="28"/>
          <w:szCs w:val="28"/>
        </w:rPr>
        <w:t xml:space="preserve"> в 2014 году и ставшие победителями  </w:t>
      </w:r>
      <w:r>
        <w:rPr>
          <w:noProof/>
          <w:sz w:val="28"/>
          <w:szCs w:val="28"/>
          <w:lang w:val="en-US"/>
        </w:rPr>
        <w:t>I</w:t>
      </w:r>
      <w:r w:rsidRPr="005A28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тура конкурса ВКР.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ВКР должны содержать пояснительную записку и графический материал на листах формата А1, оформленные в соответствии с установленными требованиями, а также иметь следующую сопроводительную документацию: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заключение (отзыв) научного руководителя;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отзыв рецензента;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 итоговый протокол (или копию протокола) решения жюри </w:t>
      </w:r>
      <w:r>
        <w:rPr>
          <w:noProof/>
          <w:sz w:val="28"/>
          <w:szCs w:val="28"/>
          <w:lang w:val="en-US"/>
        </w:rPr>
        <w:t>I</w:t>
      </w:r>
      <w:r w:rsidRPr="005A28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тура ВКР;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lastRenderedPageBreak/>
        <w:t>- документы (копии) подтверждающие научную ценность и практическую значимость работы: публикации (копии обложки, статьи, содержания сборника (журнала), дипломы, патенты, гранты, доклады на конференциях и симпозиумах (копии программ) и т.п.</w:t>
      </w:r>
      <w:proofErr w:type="gramEnd"/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Оценка ВКР будет производиться по критериям, принятым на </w:t>
      </w:r>
      <w:r>
        <w:rPr>
          <w:noProof/>
          <w:sz w:val="28"/>
          <w:szCs w:val="28"/>
          <w:lang w:val="en-US"/>
        </w:rPr>
        <w:t>III</w:t>
      </w:r>
      <w:r>
        <w:rPr>
          <w:noProof/>
          <w:sz w:val="28"/>
          <w:szCs w:val="28"/>
        </w:rPr>
        <w:t xml:space="preserve"> туре ВСО в апреле 2014 года в ННГАСУ.   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1D6C" w:rsidRPr="002B1C75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Просим Вас до </w:t>
      </w:r>
      <w:r>
        <w:rPr>
          <w:b/>
          <w:color w:val="000000"/>
          <w:sz w:val="28"/>
          <w:szCs w:val="28"/>
        </w:rPr>
        <w:t xml:space="preserve">17 марта 2015 г. </w:t>
      </w:r>
      <w:r>
        <w:rPr>
          <w:color w:val="000000"/>
          <w:sz w:val="28"/>
          <w:szCs w:val="28"/>
        </w:rPr>
        <w:t xml:space="preserve">прислать заявку на участие Вашего ВУЗа во </w:t>
      </w:r>
      <w:r w:rsidRPr="00AD107F">
        <w:rPr>
          <w:b/>
          <w:color w:val="000000"/>
          <w:sz w:val="28"/>
          <w:szCs w:val="28"/>
          <w:lang w:val="en-US"/>
        </w:rPr>
        <w:t>II</w:t>
      </w:r>
      <w:r w:rsidRPr="00AD107F">
        <w:rPr>
          <w:b/>
          <w:color w:val="000000"/>
          <w:sz w:val="28"/>
          <w:szCs w:val="28"/>
        </w:rPr>
        <w:t xml:space="preserve"> туре </w:t>
      </w:r>
      <w:r w:rsidRPr="002963E7">
        <w:rPr>
          <w:b/>
          <w:color w:val="000000"/>
          <w:sz w:val="28"/>
          <w:szCs w:val="28"/>
        </w:rPr>
        <w:t>ВСО</w:t>
      </w:r>
      <w:r>
        <w:rPr>
          <w:b/>
          <w:color w:val="000000"/>
          <w:sz w:val="28"/>
          <w:szCs w:val="28"/>
        </w:rPr>
        <w:t xml:space="preserve"> </w:t>
      </w:r>
      <w:r w:rsidRPr="002B1C75">
        <w:rPr>
          <w:color w:val="000000"/>
          <w:sz w:val="28"/>
          <w:szCs w:val="28"/>
        </w:rPr>
        <w:t>с приложением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протоколов решения жюри </w:t>
      </w:r>
      <w:r>
        <w:rPr>
          <w:color w:val="000000"/>
          <w:sz w:val="28"/>
          <w:szCs w:val="28"/>
          <w:lang w:val="en-US"/>
        </w:rPr>
        <w:t>I</w:t>
      </w:r>
      <w:r w:rsidRPr="002B1C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тура ВСО и конкурсов ВКР по электронной почте на адрес: </w:t>
      </w:r>
      <w:hyperlink r:id="rId4" w:history="1">
        <w:r w:rsidRPr="00575EBF">
          <w:rPr>
            <w:rStyle w:val="a4"/>
            <w:sz w:val="28"/>
            <w:szCs w:val="28"/>
            <w:shd w:val="clear" w:color="auto" w:fill="FFFFFF"/>
          </w:rPr>
          <w:t>popova</w:t>
        </w:r>
        <w:r w:rsidRPr="00575EBF">
          <w:rPr>
            <w:rStyle w:val="a4"/>
            <w:sz w:val="28"/>
            <w:szCs w:val="28"/>
            <w:shd w:val="clear" w:color="auto" w:fill="FFFFFF"/>
            <w:lang w:val="en-US"/>
          </w:rPr>
          <w:t>mn</w:t>
        </w:r>
        <w:r w:rsidRPr="00575EBF">
          <w:rPr>
            <w:rStyle w:val="a4"/>
            <w:sz w:val="28"/>
            <w:szCs w:val="28"/>
            <w:shd w:val="clear" w:color="auto" w:fill="FFFFFF"/>
          </w:rPr>
          <w:t>@</w:t>
        </w:r>
        <w:r w:rsidRPr="00575EBF">
          <w:rPr>
            <w:rStyle w:val="a4"/>
            <w:sz w:val="28"/>
            <w:szCs w:val="28"/>
            <w:shd w:val="clear" w:color="auto" w:fill="FFFFFF"/>
            <w:lang w:val="en-US"/>
          </w:rPr>
          <w:t>mgsu</w:t>
        </w:r>
        <w:r w:rsidRPr="00575EBF">
          <w:rPr>
            <w:rStyle w:val="a4"/>
            <w:sz w:val="28"/>
            <w:szCs w:val="28"/>
            <w:shd w:val="clear" w:color="auto" w:fill="FFFFFF"/>
          </w:rPr>
          <w:t>.ru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 и информировать о проведении 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CC2F8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тура ВСО в МГСУ по адресу: Москва, Ярославское шоссе, д. 26  победителей и призеров </w:t>
      </w:r>
      <w:r>
        <w:rPr>
          <w:color w:val="000000"/>
          <w:sz w:val="28"/>
          <w:szCs w:val="28"/>
          <w:lang w:val="en-US"/>
        </w:rPr>
        <w:t>I</w:t>
      </w:r>
      <w:r w:rsidRPr="00006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тура Вашего ВУЗа.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1D6C" w:rsidRP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1D6C">
        <w:rPr>
          <w:color w:val="000000"/>
          <w:sz w:val="28"/>
          <w:szCs w:val="28"/>
        </w:rPr>
        <w:t xml:space="preserve">Программа проведения </w:t>
      </w:r>
      <w:r w:rsidRPr="00F31D6C">
        <w:rPr>
          <w:color w:val="000000"/>
          <w:sz w:val="28"/>
          <w:szCs w:val="28"/>
          <w:lang w:val="en-US"/>
        </w:rPr>
        <w:t>II</w:t>
      </w:r>
      <w:r w:rsidRPr="00F31D6C">
        <w:rPr>
          <w:color w:val="000000"/>
          <w:sz w:val="28"/>
          <w:szCs w:val="28"/>
        </w:rPr>
        <w:t xml:space="preserve"> тура ВСО:</w:t>
      </w:r>
    </w:p>
    <w:p w:rsidR="00986F79" w:rsidRPr="00F31D6C" w:rsidRDefault="00986F79" w:rsidP="00986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1D6C">
        <w:rPr>
          <w:color w:val="000000"/>
          <w:sz w:val="28"/>
          <w:szCs w:val="28"/>
        </w:rPr>
        <w:t>10</w:t>
      </w:r>
      <w:r w:rsidRPr="00F31D6C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F31D6C">
        <w:rPr>
          <w:color w:val="000000"/>
          <w:sz w:val="28"/>
          <w:szCs w:val="28"/>
        </w:rPr>
        <w:t>10</w:t>
      </w:r>
      <w:r w:rsidRPr="00F31D6C">
        <w:rPr>
          <w:color w:val="000000"/>
          <w:sz w:val="28"/>
          <w:szCs w:val="28"/>
          <w:vertAlign w:val="superscript"/>
        </w:rPr>
        <w:t>30</w:t>
      </w:r>
      <w:r>
        <w:rPr>
          <w:color w:val="000000"/>
          <w:sz w:val="28"/>
          <w:szCs w:val="28"/>
        </w:rPr>
        <w:t xml:space="preserve"> -   </w:t>
      </w:r>
      <w:r w:rsidRPr="00F31D6C">
        <w:rPr>
          <w:color w:val="000000"/>
          <w:sz w:val="28"/>
          <w:szCs w:val="28"/>
        </w:rPr>
        <w:t>регистрация</w:t>
      </w:r>
      <w:r>
        <w:rPr>
          <w:color w:val="000000"/>
          <w:sz w:val="28"/>
          <w:szCs w:val="28"/>
        </w:rPr>
        <w:t xml:space="preserve"> участников, </w:t>
      </w:r>
      <w:r w:rsidRPr="00F31D6C">
        <w:rPr>
          <w:color w:val="000000"/>
          <w:sz w:val="28"/>
          <w:szCs w:val="28"/>
        </w:rPr>
        <w:t>фойе библиотеки МГСУ</w:t>
      </w:r>
    </w:p>
    <w:p w:rsidR="00986F79" w:rsidRPr="00F31D6C" w:rsidRDefault="00986F79" w:rsidP="00986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1D6C">
        <w:rPr>
          <w:color w:val="000000"/>
          <w:sz w:val="28"/>
          <w:szCs w:val="28"/>
        </w:rPr>
        <w:t>10</w:t>
      </w:r>
      <w:r w:rsidRPr="00F31D6C">
        <w:rPr>
          <w:color w:val="000000"/>
          <w:sz w:val="28"/>
          <w:szCs w:val="28"/>
          <w:vertAlign w:val="superscript"/>
        </w:rPr>
        <w:t xml:space="preserve">30 </w:t>
      </w:r>
      <w:r w:rsidRPr="00F31D6C">
        <w:rPr>
          <w:color w:val="000000"/>
          <w:sz w:val="28"/>
          <w:szCs w:val="28"/>
        </w:rPr>
        <w:t>– 14</w:t>
      </w:r>
      <w:r w:rsidRPr="00F31D6C">
        <w:rPr>
          <w:color w:val="000000"/>
          <w:sz w:val="28"/>
          <w:szCs w:val="28"/>
          <w:vertAlign w:val="superscript"/>
        </w:rPr>
        <w:t xml:space="preserve">30 </w:t>
      </w:r>
      <w:r w:rsidRPr="00F31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1D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F31D6C">
        <w:rPr>
          <w:color w:val="000000"/>
          <w:sz w:val="28"/>
          <w:szCs w:val="28"/>
        </w:rPr>
        <w:t xml:space="preserve">выполнение олимпиадных заданий, ауд. </w:t>
      </w:r>
      <w:r>
        <w:rPr>
          <w:color w:val="000000"/>
          <w:sz w:val="28"/>
          <w:szCs w:val="28"/>
        </w:rPr>
        <w:t>116</w:t>
      </w:r>
      <w:r w:rsidRPr="00F31D6C">
        <w:rPr>
          <w:color w:val="000000"/>
          <w:sz w:val="28"/>
          <w:szCs w:val="28"/>
        </w:rPr>
        <w:t xml:space="preserve"> УЛК  </w:t>
      </w:r>
    </w:p>
    <w:p w:rsidR="00986F79" w:rsidRPr="00FC539D" w:rsidRDefault="00986F79" w:rsidP="00986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1D6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 xml:space="preserve">00 </w:t>
      </w:r>
      <w:r w:rsidRPr="00F31D6C">
        <w:rPr>
          <w:color w:val="000000"/>
          <w:sz w:val="28"/>
          <w:szCs w:val="28"/>
          <w:vertAlign w:val="superscript"/>
        </w:rPr>
        <w:t xml:space="preserve"> </w:t>
      </w:r>
      <w:r w:rsidRPr="00F31D6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  <w:vertAlign w:val="superscript"/>
        </w:rPr>
        <w:t xml:space="preserve">30 </w:t>
      </w:r>
      <w:r>
        <w:rPr>
          <w:color w:val="000000"/>
          <w:sz w:val="28"/>
          <w:szCs w:val="28"/>
        </w:rPr>
        <w:t>- подготовка ВКР к конкурсу,</w:t>
      </w:r>
      <w:r w:rsidRPr="009F15E4">
        <w:rPr>
          <w:color w:val="000000"/>
          <w:sz w:val="28"/>
          <w:szCs w:val="28"/>
        </w:rPr>
        <w:t xml:space="preserve"> </w:t>
      </w:r>
      <w:r w:rsidRPr="00F31D6C">
        <w:rPr>
          <w:color w:val="000000"/>
          <w:sz w:val="28"/>
          <w:szCs w:val="28"/>
        </w:rPr>
        <w:t>фойе библиотеки МГСУ</w:t>
      </w:r>
    </w:p>
    <w:p w:rsidR="00986F79" w:rsidRDefault="00986F79" w:rsidP="00986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31D6C">
        <w:rPr>
          <w:color w:val="000000"/>
          <w:sz w:val="28"/>
          <w:szCs w:val="28"/>
          <w:vertAlign w:val="superscript"/>
        </w:rPr>
        <w:t>30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F31D6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12</w:t>
      </w:r>
      <w:r>
        <w:rPr>
          <w:color w:val="000000"/>
          <w:sz w:val="28"/>
          <w:szCs w:val="28"/>
          <w:vertAlign w:val="superscript"/>
        </w:rPr>
        <w:t xml:space="preserve">00 </w:t>
      </w:r>
      <w:r>
        <w:rPr>
          <w:color w:val="000000"/>
          <w:sz w:val="28"/>
          <w:szCs w:val="28"/>
        </w:rPr>
        <w:t>– кофе брейк, совещание экспертной комиссии конкурса</w:t>
      </w:r>
    </w:p>
    <w:p w:rsidR="00986F79" w:rsidRPr="00F31D6C" w:rsidRDefault="00986F79" w:rsidP="00986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1D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perscript"/>
        </w:rPr>
        <w:t xml:space="preserve">00 </w:t>
      </w:r>
      <w:r w:rsidRPr="00F31D6C">
        <w:rPr>
          <w:color w:val="000000"/>
          <w:sz w:val="28"/>
          <w:szCs w:val="28"/>
        </w:rPr>
        <w:t>– 1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perscript"/>
        </w:rPr>
        <w:t>3</w:t>
      </w:r>
      <w:r w:rsidRPr="00F31D6C">
        <w:rPr>
          <w:color w:val="000000"/>
          <w:sz w:val="28"/>
          <w:szCs w:val="28"/>
          <w:vertAlign w:val="superscript"/>
        </w:rPr>
        <w:t xml:space="preserve">0 </w:t>
      </w:r>
      <w:r>
        <w:rPr>
          <w:color w:val="000000"/>
          <w:sz w:val="28"/>
          <w:szCs w:val="28"/>
          <w:vertAlign w:val="superscript"/>
        </w:rPr>
        <w:t xml:space="preserve">   </w:t>
      </w:r>
      <w:r w:rsidRPr="00F31D6C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работа комиссии конкурса</w:t>
      </w:r>
      <w:r w:rsidRPr="00F31D6C">
        <w:rPr>
          <w:color w:val="000000"/>
          <w:sz w:val="28"/>
          <w:szCs w:val="28"/>
        </w:rPr>
        <w:t xml:space="preserve"> </w:t>
      </w:r>
    </w:p>
    <w:p w:rsidR="00986F79" w:rsidRDefault="00986F79" w:rsidP="00986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1D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perscript"/>
        </w:rPr>
        <w:t>3</w:t>
      </w:r>
      <w:r w:rsidRPr="00F31D6C">
        <w:rPr>
          <w:color w:val="000000"/>
          <w:sz w:val="28"/>
          <w:szCs w:val="28"/>
          <w:vertAlign w:val="superscript"/>
        </w:rPr>
        <w:t xml:space="preserve">0 </w:t>
      </w:r>
      <w:r w:rsidRPr="00F31D6C">
        <w:rPr>
          <w:color w:val="000000"/>
          <w:sz w:val="28"/>
          <w:szCs w:val="28"/>
        </w:rPr>
        <w:t>–14</w:t>
      </w:r>
      <w:r w:rsidRPr="00F31D6C">
        <w:rPr>
          <w:color w:val="000000"/>
          <w:sz w:val="28"/>
          <w:szCs w:val="28"/>
          <w:vertAlign w:val="superscript"/>
        </w:rPr>
        <w:t xml:space="preserve">00 </w:t>
      </w:r>
      <w:r w:rsidRPr="00F31D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подведение итогов конкурса ВКР,</w:t>
      </w:r>
      <w:r w:rsidRPr="00F31D6C">
        <w:rPr>
          <w:color w:val="000000"/>
          <w:sz w:val="28"/>
          <w:szCs w:val="28"/>
        </w:rPr>
        <w:t xml:space="preserve"> ауд. 420, УЛК</w:t>
      </w:r>
    </w:p>
    <w:p w:rsidR="00986F79" w:rsidRPr="00F31D6C" w:rsidRDefault="00986F79" w:rsidP="00986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1D6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  <w:vertAlign w:val="superscript"/>
        </w:rPr>
        <w:t>3</w:t>
      </w:r>
      <w:r w:rsidRPr="00F31D6C">
        <w:rPr>
          <w:color w:val="000000"/>
          <w:sz w:val="28"/>
          <w:szCs w:val="28"/>
          <w:vertAlign w:val="superscript"/>
        </w:rPr>
        <w:t>0</w:t>
      </w:r>
      <w:r w:rsidRPr="00F31D6C">
        <w:rPr>
          <w:color w:val="000000"/>
          <w:sz w:val="28"/>
          <w:szCs w:val="28"/>
        </w:rPr>
        <w:t>– 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vertAlign w:val="superscript"/>
        </w:rPr>
        <w:t>3</w:t>
      </w:r>
      <w:r w:rsidRPr="00F31D6C"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F31D6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работа жури олимпиад,</w:t>
      </w:r>
      <w:r w:rsidRPr="00F31D6C">
        <w:rPr>
          <w:color w:val="000000"/>
          <w:sz w:val="28"/>
          <w:szCs w:val="28"/>
        </w:rPr>
        <w:t xml:space="preserve"> ауд. 420, УЛК</w:t>
      </w:r>
      <w:r>
        <w:rPr>
          <w:color w:val="000000"/>
          <w:sz w:val="28"/>
          <w:szCs w:val="28"/>
        </w:rPr>
        <w:t xml:space="preserve"> </w:t>
      </w:r>
    </w:p>
    <w:p w:rsidR="00986F79" w:rsidRDefault="00986F79" w:rsidP="00986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1D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vertAlign w:val="superscript"/>
        </w:rPr>
        <w:t>3</w:t>
      </w:r>
      <w:r w:rsidRPr="00F31D6C">
        <w:rPr>
          <w:color w:val="000000"/>
          <w:sz w:val="28"/>
          <w:szCs w:val="28"/>
          <w:vertAlign w:val="superscript"/>
        </w:rPr>
        <w:t xml:space="preserve">0 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F31D6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F31D6C">
        <w:rPr>
          <w:color w:val="000000"/>
          <w:sz w:val="28"/>
          <w:szCs w:val="28"/>
        </w:rPr>
        <w:t>16</w:t>
      </w:r>
      <w:r w:rsidRPr="00F31D6C">
        <w:rPr>
          <w:color w:val="000000"/>
          <w:sz w:val="28"/>
          <w:szCs w:val="28"/>
          <w:vertAlign w:val="superscript"/>
        </w:rPr>
        <w:t>00</w:t>
      </w:r>
      <w:r w:rsidRPr="00F31D6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подведение итогов олимпиады,</w:t>
      </w:r>
      <w:r w:rsidRPr="009F15E4">
        <w:rPr>
          <w:color w:val="000000"/>
          <w:sz w:val="28"/>
          <w:szCs w:val="28"/>
        </w:rPr>
        <w:t xml:space="preserve"> </w:t>
      </w:r>
      <w:r w:rsidRPr="00F31D6C">
        <w:rPr>
          <w:color w:val="000000"/>
          <w:sz w:val="28"/>
          <w:szCs w:val="28"/>
        </w:rPr>
        <w:t>награждение победителей</w:t>
      </w:r>
      <w:r>
        <w:rPr>
          <w:color w:val="000000"/>
          <w:sz w:val="28"/>
          <w:szCs w:val="28"/>
        </w:rPr>
        <w:t xml:space="preserve"> ВСО и конкурсов ВКР,</w:t>
      </w:r>
      <w:r w:rsidRPr="00F31D6C">
        <w:rPr>
          <w:color w:val="000000"/>
          <w:sz w:val="28"/>
          <w:szCs w:val="28"/>
        </w:rPr>
        <w:t xml:space="preserve"> ауд. 420, УЛК</w:t>
      </w:r>
    </w:p>
    <w:p w:rsidR="00986F79" w:rsidRPr="00F31D6C" w:rsidRDefault="00986F79" w:rsidP="00986F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1D6C">
        <w:rPr>
          <w:color w:val="000000"/>
          <w:sz w:val="28"/>
          <w:szCs w:val="28"/>
        </w:rPr>
        <w:t>16</w:t>
      </w:r>
      <w:r w:rsidRPr="00F31D6C">
        <w:rPr>
          <w:color w:val="000000"/>
          <w:sz w:val="28"/>
          <w:szCs w:val="28"/>
          <w:vertAlign w:val="superscript"/>
        </w:rPr>
        <w:t xml:space="preserve">00 </w:t>
      </w:r>
      <w:r w:rsidRPr="00F31D6C">
        <w:rPr>
          <w:color w:val="000000"/>
          <w:sz w:val="28"/>
          <w:szCs w:val="28"/>
        </w:rPr>
        <w:t>– 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vertAlign w:val="superscript"/>
        </w:rPr>
        <w:t>3</w:t>
      </w:r>
      <w:r w:rsidRPr="00F31D6C">
        <w:rPr>
          <w:color w:val="000000"/>
          <w:sz w:val="28"/>
          <w:szCs w:val="28"/>
          <w:vertAlign w:val="superscript"/>
        </w:rPr>
        <w:t xml:space="preserve">0 </w:t>
      </w:r>
      <w:r>
        <w:rPr>
          <w:color w:val="000000"/>
          <w:sz w:val="28"/>
          <w:szCs w:val="28"/>
          <w:vertAlign w:val="superscript"/>
        </w:rPr>
        <w:t xml:space="preserve">      </w:t>
      </w:r>
      <w:r>
        <w:rPr>
          <w:color w:val="000000"/>
          <w:sz w:val="28"/>
          <w:szCs w:val="28"/>
        </w:rPr>
        <w:t xml:space="preserve">-  </w:t>
      </w:r>
      <w:r w:rsidRPr="00F31D6C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круглый стол по теме «О структуре ВКР бакалавров»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 оргкомитета:</w:t>
      </w:r>
    </w:p>
    <w:p w:rsidR="00FB6525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717A">
        <w:rPr>
          <w:color w:val="000000"/>
          <w:sz w:val="28"/>
          <w:szCs w:val="28"/>
        </w:rPr>
        <w:t xml:space="preserve">Тел./факс (495) </w:t>
      </w:r>
      <w:r w:rsidRPr="00D0717A">
        <w:rPr>
          <w:sz w:val="28"/>
          <w:szCs w:val="28"/>
        </w:rPr>
        <w:t>287-49-14 (</w:t>
      </w:r>
      <w:proofErr w:type="spellStart"/>
      <w:r w:rsidRPr="00D0717A">
        <w:rPr>
          <w:sz w:val="28"/>
          <w:szCs w:val="28"/>
        </w:rPr>
        <w:t>доб</w:t>
      </w:r>
      <w:proofErr w:type="spellEnd"/>
      <w:r w:rsidRPr="00D0717A">
        <w:rPr>
          <w:sz w:val="28"/>
          <w:szCs w:val="28"/>
        </w:rPr>
        <w:t>. 3022</w:t>
      </w:r>
      <w:r w:rsidR="00D0717A">
        <w:rPr>
          <w:sz w:val="28"/>
          <w:szCs w:val="28"/>
        </w:rPr>
        <w:t>)</w:t>
      </w:r>
    </w:p>
    <w:p w:rsidR="00FB6525" w:rsidRDefault="00FB6525" w:rsidP="00FB65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717A">
        <w:rPr>
          <w:sz w:val="28"/>
          <w:szCs w:val="28"/>
        </w:rPr>
        <w:t xml:space="preserve">ам. директора ИСА </w:t>
      </w:r>
      <w:r w:rsidR="00F31D6C" w:rsidRPr="00D0717A">
        <w:rPr>
          <w:sz w:val="28"/>
          <w:szCs w:val="28"/>
        </w:rPr>
        <w:t>Попова Марина Николаевн</w:t>
      </w:r>
      <w:r>
        <w:rPr>
          <w:sz w:val="28"/>
          <w:szCs w:val="28"/>
        </w:rPr>
        <w:t>а</w:t>
      </w:r>
      <w:r w:rsidRPr="00FB6525">
        <w:rPr>
          <w:sz w:val="28"/>
          <w:szCs w:val="28"/>
        </w:rPr>
        <w:t xml:space="preserve"> </w:t>
      </w:r>
    </w:p>
    <w:p w:rsidR="00FB6525" w:rsidRDefault="00FB6525" w:rsidP="00FB65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89671455262  </w:t>
      </w:r>
    </w:p>
    <w:p w:rsidR="00FB6525" w:rsidRDefault="00FB6525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</w:t>
      </w:r>
      <w:proofErr w:type="spellStart"/>
      <w:r>
        <w:rPr>
          <w:sz w:val="28"/>
          <w:szCs w:val="28"/>
        </w:rPr>
        <w:t>АГиПЗ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Туснина</w:t>
      </w:r>
      <w:proofErr w:type="spellEnd"/>
      <w:r>
        <w:rPr>
          <w:sz w:val="28"/>
          <w:szCs w:val="28"/>
        </w:rPr>
        <w:t xml:space="preserve"> Валентина Матвеевна</w:t>
      </w:r>
    </w:p>
    <w:p w:rsidR="00FB6525" w:rsidRDefault="00FB6525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89165107224</w:t>
      </w: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0717A">
        <w:rPr>
          <w:sz w:val="28"/>
          <w:szCs w:val="28"/>
          <w:lang w:val="en-US"/>
        </w:rPr>
        <w:t>E</w:t>
      </w:r>
      <w:r w:rsidRPr="00D0717A">
        <w:rPr>
          <w:sz w:val="28"/>
          <w:szCs w:val="28"/>
        </w:rPr>
        <w:t>-</w:t>
      </w:r>
      <w:r w:rsidRPr="00D0717A">
        <w:rPr>
          <w:sz w:val="28"/>
          <w:szCs w:val="28"/>
          <w:lang w:val="en-US"/>
        </w:rPr>
        <w:t>mail</w:t>
      </w:r>
      <w:r w:rsidRPr="00D0717A">
        <w:rPr>
          <w:sz w:val="28"/>
          <w:szCs w:val="28"/>
        </w:rPr>
        <w:t>:</w:t>
      </w:r>
      <w:r w:rsidRPr="00D0717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D0717A" w:rsidRPr="00575EBF">
          <w:rPr>
            <w:rStyle w:val="a4"/>
            <w:sz w:val="28"/>
            <w:szCs w:val="28"/>
            <w:shd w:val="clear" w:color="auto" w:fill="FFFFFF"/>
          </w:rPr>
          <w:t>popova</w:t>
        </w:r>
        <w:r w:rsidR="00D0717A" w:rsidRPr="00575EBF">
          <w:rPr>
            <w:rStyle w:val="a4"/>
            <w:sz w:val="28"/>
            <w:szCs w:val="28"/>
            <w:shd w:val="clear" w:color="auto" w:fill="FFFFFF"/>
            <w:lang w:val="en-US"/>
          </w:rPr>
          <w:t>mn</w:t>
        </w:r>
        <w:r w:rsidR="00D0717A" w:rsidRPr="00575EBF">
          <w:rPr>
            <w:rStyle w:val="a4"/>
            <w:sz w:val="28"/>
            <w:szCs w:val="28"/>
            <w:shd w:val="clear" w:color="auto" w:fill="FFFFFF"/>
          </w:rPr>
          <w:t>@</w:t>
        </w:r>
        <w:r w:rsidR="00D0717A" w:rsidRPr="00575EBF">
          <w:rPr>
            <w:rStyle w:val="a4"/>
            <w:sz w:val="28"/>
            <w:szCs w:val="28"/>
            <w:shd w:val="clear" w:color="auto" w:fill="FFFFFF"/>
            <w:lang w:val="en-US"/>
          </w:rPr>
          <w:t>mgsu</w:t>
        </w:r>
        <w:r w:rsidR="00D0717A" w:rsidRPr="00575EBF">
          <w:rPr>
            <w:rStyle w:val="a4"/>
            <w:sz w:val="28"/>
            <w:szCs w:val="28"/>
            <w:shd w:val="clear" w:color="auto" w:fill="FFFFFF"/>
          </w:rPr>
          <w:t>.ru</w:t>
        </w:r>
      </w:hyperlink>
    </w:p>
    <w:p w:rsidR="00D0717A" w:rsidRDefault="00D0717A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D0717A" w:rsidRDefault="00D0717A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</w:p>
    <w:p w:rsidR="00F31D6C" w:rsidRDefault="00F31D6C" w:rsidP="00F31D6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</w:p>
    <w:p w:rsidR="00F31D6C" w:rsidRDefault="00F31D6C" w:rsidP="00F31D6C">
      <w:bookmarkStart w:id="0" w:name="_GoBack"/>
      <w:bookmarkEnd w:id="0"/>
    </w:p>
    <w:p w:rsidR="00F31D6C" w:rsidRDefault="00FB6525" w:rsidP="00F31D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   </w:t>
      </w:r>
      <w:r w:rsidR="00F31D6C">
        <w:rPr>
          <w:color w:val="000000"/>
          <w:sz w:val="28"/>
          <w:szCs w:val="28"/>
        </w:rPr>
        <w:t xml:space="preserve">                                  Е.В. Королев</w:t>
      </w:r>
    </w:p>
    <w:p w:rsidR="007D2A8C" w:rsidRDefault="007D2A8C"/>
    <w:sectPr w:rsidR="007D2A8C" w:rsidSect="007D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6C"/>
    <w:rsid w:val="00061DAE"/>
    <w:rsid w:val="00226175"/>
    <w:rsid w:val="002313E8"/>
    <w:rsid w:val="00412E99"/>
    <w:rsid w:val="00545544"/>
    <w:rsid w:val="007D2A8C"/>
    <w:rsid w:val="007F6A9A"/>
    <w:rsid w:val="00986F79"/>
    <w:rsid w:val="00D0717A"/>
    <w:rsid w:val="00E07D81"/>
    <w:rsid w:val="00F31D6C"/>
    <w:rsid w:val="00FB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1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mn@mgsu.ru" TargetMode="External"/><Relationship Id="rId4" Type="http://schemas.openxmlformats.org/officeDocument/2006/relationships/hyperlink" Target="mailto:popovamn@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PopovaMN</dc:creator>
  <cp:keywords/>
  <dc:description/>
  <cp:lastModifiedBy>PopovaMN</cp:lastModifiedBy>
  <cp:revision>6</cp:revision>
  <cp:lastPrinted>2015-03-16T06:20:00Z</cp:lastPrinted>
  <dcterms:created xsi:type="dcterms:W3CDTF">2015-03-12T08:00:00Z</dcterms:created>
  <dcterms:modified xsi:type="dcterms:W3CDTF">2015-03-17T12:55:00Z</dcterms:modified>
</cp:coreProperties>
</file>